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pStyle w:val="2"/>
              <w:widowControl/>
              <w:spacing w:line="480" w:lineRule="auto"/>
              <w:jc w:val="center"/>
              <w:rPr>
                <w:rFonts w:hint="default"/>
              </w:rPr>
            </w:pPr>
            <w:r>
              <w:rPr>
                <w:sz w:val="24"/>
                <w:szCs w:val="24"/>
              </w:rPr>
              <w:t>中标公告：编号</w:t>
            </w:r>
            <w:r>
              <w:rPr>
                <w:color w:val="auto"/>
                <w:sz w:val="24"/>
                <w:szCs w:val="24"/>
              </w:rPr>
              <w:t>GT-AKSSSQCZL-002阿克苏山水林田湖草生态保护修复工程技术服务项目-温宿县环城坎坡生态修复工程（勘查、设计）</w:t>
            </w:r>
            <w:r>
              <w:rPr>
                <w:sz w:val="24"/>
                <w:szCs w:val="24"/>
              </w:rPr>
              <w:t>采购</w:t>
            </w:r>
          </w:p>
        </w:tc>
      </w:tr>
      <w:tr>
        <w:trPr>
          <w:trHeight w:val="450" w:hRule="atLeast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微软雅黑"/>
                <w:color w:val="2F2C2C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F2C2C"/>
                <w:kern w:val="0"/>
                <w:szCs w:val="21"/>
                <w:lang w:bidi="ar"/>
              </w:rPr>
              <w:t>来源：中国地质工程集团有限公司　时间：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2022-0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 w:bidi="ar"/>
              </w:rPr>
              <w:t>09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2F2C2C"/>
                <w:kern w:val="0"/>
                <w:szCs w:val="21"/>
                <w:lang w:bidi="ar"/>
              </w:rPr>
              <w:t>【字号：</w:t>
            </w:r>
            <w:r>
              <w:fldChar w:fldCharType="begin"/>
            </w:r>
            <w:r>
              <w:instrText xml:space="preserve"> HYPERLINK "http://www.chinageo.com.cn/g1360/s27827/javascript:doZoom(16)" </w:instrText>
            </w:r>
            <w: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szCs w:val="21"/>
              </w:rPr>
              <w:t>大</w:t>
            </w:r>
            <w:r>
              <w:rPr>
                <w:rStyle w:val="11"/>
                <w:rFonts w:hint="eastAsia" w:ascii="微软雅黑" w:hAnsi="微软雅黑" w:eastAsia="微软雅黑" w:cs="微软雅黑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2F2C2C"/>
                <w:kern w:val="0"/>
                <w:szCs w:val="21"/>
                <w:lang w:bidi="ar"/>
              </w:rPr>
              <w:t xml:space="preserve"> </w:t>
            </w:r>
            <w:r>
              <w:fldChar w:fldCharType="begin"/>
            </w:r>
            <w:r>
              <w:instrText xml:space="preserve"> HYPERLINK "http://www.chinageo.com.cn/g1360/s27827/javascript:doZoom(14)" </w:instrText>
            </w:r>
            <w: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szCs w:val="21"/>
              </w:rPr>
              <w:t>中</w:t>
            </w:r>
            <w:r>
              <w:rPr>
                <w:rStyle w:val="11"/>
                <w:rFonts w:hint="eastAsia" w:ascii="微软雅黑" w:hAnsi="微软雅黑" w:eastAsia="微软雅黑" w:cs="微软雅黑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2F2C2C"/>
                <w:kern w:val="0"/>
                <w:szCs w:val="21"/>
                <w:lang w:bidi="ar"/>
              </w:rPr>
              <w:t xml:space="preserve"> </w:t>
            </w:r>
            <w:r>
              <w:fldChar w:fldCharType="begin"/>
            </w:r>
            <w:r>
              <w:instrText xml:space="preserve"> HYPERLINK "http://www.chinageo.com.cn/g1360/s27827/javascript:doZoom(12)" </w:instrText>
            </w:r>
            <w: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szCs w:val="21"/>
              </w:rPr>
              <w:t>小</w:t>
            </w:r>
            <w:r>
              <w:rPr>
                <w:rStyle w:val="11"/>
                <w:rFonts w:hint="eastAsia" w:ascii="微软雅黑" w:hAnsi="微软雅黑" w:eastAsia="微软雅黑" w:cs="微软雅黑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2F2C2C"/>
                <w:kern w:val="0"/>
                <w:szCs w:val="21"/>
                <w:lang w:bidi="ar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>
            <w:pPr>
              <w:pStyle w:val="5"/>
              <w:widowControl/>
              <w:spacing w:line="480" w:lineRule="auto"/>
              <w:jc w:val="both"/>
            </w:pPr>
            <w:r>
              <w:rPr>
                <w:rFonts w:hint="eastAsia" w:ascii="微软雅黑" w:hAnsi="微软雅黑" w:eastAsia="微软雅黑" w:cs="微软雅黑"/>
                <w:color w:val="2F2C2C"/>
                <w:sz w:val="21"/>
                <w:szCs w:val="21"/>
              </w:rPr>
              <w:t>中标公告</w:t>
            </w:r>
          </w:p>
          <w:p>
            <w:pPr>
              <w:pStyle w:val="5"/>
              <w:widowControl/>
              <w:spacing w:line="480" w:lineRule="auto"/>
              <w:jc w:val="both"/>
              <w:rPr>
                <w:rFonts w:ascii="微软雅黑" w:hAnsi="微软雅黑" w:eastAsia="微软雅黑" w:cs="微软雅黑"/>
                <w:color w:val="2F2C2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F2C2C"/>
                <w:sz w:val="21"/>
                <w:szCs w:val="21"/>
              </w:rPr>
              <w:t>中标公告：编号GT-AKSSSQCZL-002阿克苏山水林田湖草生态保护修复工程技术服务项目-温宿县环城坎坡生态修复工程（勘查、设计）采购</w:t>
            </w:r>
          </w:p>
          <w:p>
            <w:pPr>
              <w:pStyle w:val="5"/>
              <w:widowControl/>
              <w:spacing w:line="480" w:lineRule="auto"/>
              <w:jc w:val="both"/>
              <w:rPr>
                <w:rFonts w:ascii="微软雅黑" w:hAnsi="微软雅黑" w:eastAsia="微软雅黑" w:cs="微软雅黑"/>
                <w:color w:val="2F2C2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F2C2C"/>
                <w:sz w:val="21"/>
                <w:szCs w:val="21"/>
              </w:rPr>
              <w:t>项目名称：阿克苏山水林田湖草生态保护修复工程技术服务项目-温宿县环城坎坡生态修复工程（勘查、设计）</w:t>
            </w:r>
          </w:p>
          <w:p>
            <w:pPr>
              <w:pStyle w:val="5"/>
              <w:widowControl/>
              <w:spacing w:line="480" w:lineRule="auto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F2C2C"/>
                <w:sz w:val="21"/>
                <w:szCs w:val="21"/>
              </w:rPr>
              <w:t>项目编号：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GT-AKSSSQCZL-002</w:t>
            </w:r>
          </w:p>
          <w:p>
            <w:pPr>
              <w:pStyle w:val="5"/>
              <w:widowControl/>
              <w:spacing w:line="480" w:lineRule="auto"/>
              <w:jc w:val="both"/>
              <w:rPr>
                <w:rFonts w:ascii="微软雅黑" w:hAnsi="微软雅黑" w:eastAsia="微软雅黑" w:cs="微软雅黑"/>
                <w:color w:val="2F2C2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F2C2C"/>
                <w:sz w:val="21"/>
                <w:szCs w:val="21"/>
              </w:rPr>
              <w:t>采购组织人：中国地质工程集团有限公司</w:t>
            </w:r>
          </w:p>
          <w:p>
            <w:pPr>
              <w:pStyle w:val="5"/>
              <w:widowControl/>
              <w:spacing w:line="480" w:lineRule="auto"/>
              <w:jc w:val="both"/>
              <w:rPr>
                <w:rFonts w:ascii="微软雅黑" w:hAnsi="微软雅黑" w:eastAsia="微软雅黑" w:cs="微软雅黑"/>
                <w:color w:val="2F2C2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F2C2C"/>
                <w:sz w:val="21"/>
                <w:szCs w:val="21"/>
              </w:rPr>
              <w:t>采购方式：公开招标</w:t>
            </w:r>
            <w:bookmarkStart w:id="0" w:name="_GoBack"/>
            <w:bookmarkEnd w:id="0"/>
          </w:p>
          <w:p>
            <w:pPr>
              <w:pStyle w:val="5"/>
              <w:widowControl/>
              <w:spacing w:line="480" w:lineRule="auto"/>
              <w:jc w:val="both"/>
              <w:rPr>
                <w:rFonts w:ascii="微软雅黑" w:hAnsi="微软雅黑" w:eastAsia="微软雅黑" w:cs="微软雅黑"/>
                <w:color w:val="2F2C2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F2C2C"/>
                <w:sz w:val="21"/>
                <w:szCs w:val="21"/>
              </w:rPr>
              <w:t>中标人：新疆华光地质勘察有限公司</w:t>
            </w:r>
          </w:p>
          <w:p>
            <w:pPr>
              <w:pStyle w:val="5"/>
              <w:widowControl/>
              <w:spacing w:line="480" w:lineRule="auto"/>
              <w:jc w:val="both"/>
            </w:pPr>
            <w:r>
              <w:rPr>
                <w:rFonts w:hint="eastAsia" w:ascii="微软雅黑" w:hAnsi="微软雅黑" w:eastAsia="微软雅黑" w:cs="微软雅黑"/>
                <w:color w:val="2F2C2C"/>
                <w:sz w:val="21"/>
                <w:szCs w:val="21"/>
              </w:rPr>
              <w:t>公示日期：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月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</w:t>
            </w:r>
          </w:p>
          <w:p>
            <w:pPr>
              <w:pStyle w:val="5"/>
              <w:widowControl/>
              <w:spacing w:line="480" w:lineRule="auto"/>
              <w:jc w:val="both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29"/>
    <w:rsid w:val="001151F6"/>
    <w:rsid w:val="00115829"/>
    <w:rsid w:val="00413E9C"/>
    <w:rsid w:val="005836B3"/>
    <w:rsid w:val="00612C7C"/>
    <w:rsid w:val="006C1A3A"/>
    <w:rsid w:val="00A82BF1"/>
    <w:rsid w:val="00F130AA"/>
    <w:rsid w:val="153E2D9A"/>
    <w:rsid w:val="271A5729"/>
    <w:rsid w:val="2818432C"/>
    <w:rsid w:val="29205D27"/>
    <w:rsid w:val="3C057B16"/>
    <w:rsid w:val="448D47CF"/>
    <w:rsid w:val="4EFF1F6A"/>
    <w:rsid w:val="538421DB"/>
    <w:rsid w:val="58D347C6"/>
    <w:rsid w:val="670008A5"/>
    <w:rsid w:val="6C4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20" w:after="150" w:line="540" w:lineRule="atLeast"/>
      <w:jc w:val="left"/>
      <w:outlineLvl w:val="0"/>
    </w:pPr>
    <w:rPr>
      <w:rFonts w:hint="eastAsia" w:ascii="宋体" w:hAnsi="宋体" w:eastAsia="宋体" w:cs="Times New Roman"/>
      <w:b/>
      <w:bCs/>
      <w:color w:val="333333"/>
      <w:kern w:val="44"/>
      <w:sz w:val="57"/>
      <w:szCs w:val="5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95" w:after="75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3366"/>
      <w:u w:val="none"/>
    </w:rPr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3366"/>
      <w:u w:val="none"/>
    </w:rPr>
  </w:style>
  <w:style w:type="character" w:customStyle="1" w:styleId="12">
    <w:name w:val="dnnformlabel"/>
    <w:basedOn w:val="7"/>
    <w:qFormat/>
    <w:uiPriority w:val="0"/>
  </w:style>
  <w:style w:type="character" w:customStyle="1" w:styleId="13">
    <w:name w:val="dnnformlabel1"/>
    <w:basedOn w:val="7"/>
    <w:qFormat/>
    <w:uiPriority w:val="0"/>
  </w:style>
  <w:style w:type="character" w:customStyle="1" w:styleId="14">
    <w:name w:val="dnnhsradiobuttons"/>
    <w:basedOn w:val="7"/>
    <w:qFormat/>
    <w:uiPriority w:val="0"/>
    <w:rPr>
      <w:shd w:val="clear" w:color="auto" w:fill="F0F0F0"/>
    </w:rPr>
  </w:style>
  <w:style w:type="character" w:customStyle="1" w:styleId="15">
    <w:name w:val="logintabselected"/>
    <w:basedOn w:val="7"/>
    <w:qFormat/>
    <w:uiPriority w:val="0"/>
    <w:rPr>
      <w:shd w:val="clear" w:color="auto" w:fill="FFFFFF"/>
    </w:rPr>
  </w:style>
  <w:style w:type="character" w:customStyle="1" w:styleId="16">
    <w:name w:val="dnnradiobutton"/>
    <w:basedOn w:val="7"/>
    <w:qFormat/>
    <w:uiPriority w:val="0"/>
  </w:style>
  <w:style w:type="character" w:customStyle="1" w:styleId="17">
    <w:name w:val="dnnradiobutton1"/>
    <w:basedOn w:val="7"/>
    <w:qFormat/>
    <w:uiPriority w:val="0"/>
  </w:style>
  <w:style w:type="character" w:customStyle="1" w:styleId="18">
    <w:name w:val="dnnradiobutton2"/>
    <w:basedOn w:val="7"/>
    <w:qFormat/>
    <w:uiPriority w:val="0"/>
  </w:style>
  <w:style w:type="character" w:customStyle="1" w:styleId="19">
    <w:name w:val="dnnradiobutton3"/>
    <w:basedOn w:val="7"/>
    <w:qFormat/>
    <w:uiPriority w:val="0"/>
  </w:style>
  <w:style w:type="character" w:customStyle="1" w:styleId="20">
    <w:name w:val="after"/>
    <w:basedOn w:val="7"/>
    <w:qFormat/>
    <w:uiPriority w:val="0"/>
  </w:style>
  <w:style w:type="character" w:customStyle="1" w:styleId="21">
    <w:name w:val="after1"/>
    <w:basedOn w:val="7"/>
    <w:qFormat/>
    <w:uiPriority w:val="0"/>
  </w:style>
  <w:style w:type="character" w:customStyle="1" w:styleId="22">
    <w:name w:val="dnnformradiobuttons1"/>
    <w:basedOn w:val="7"/>
    <w:qFormat/>
    <w:uiPriority w:val="0"/>
    <w:rPr>
      <w:shd w:val="clear" w:color="auto" w:fill="F0F0F0"/>
    </w:rPr>
  </w:style>
  <w:style w:type="character" w:customStyle="1" w:styleId="23">
    <w:name w:val="tag"/>
    <w:basedOn w:val="7"/>
    <w:qFormat/>
    <w:uiPriority w:val="0"/>
    <w:rPr>
      <w:color w:val="444444"/>
      <w:sz w:val="18"/>
      <w:szCs w:val="18"/>
      <w:u w:val="none"/>
      <w:bdr w:val="single" w:color="C9C9C9" w:sz="6" w:space="0"/>
    </w:rPr>
  </w:style>
  <w:style w:type="character" w:customStyle="1" w:styleId="24">
    <w:name w:val="dnninputfilewrapper"/>
    <w:basedOn w:val="7"/>
    <w:qFormat/>
    <w:uiPriority w:val="0"/>
  </w:style>
  <w:style w:type="character" w:customStyle="1" w:styleId="25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8</TotalTime>
  <ScaleCrop>false</ScaleCrop>
  <LinksUpToDate>false</LinksUpToDate>
  <CharactersWithSpaces>547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2021-08-27T07:17:00Z</dcterms:created>
  <dc:creator>jiafa</dc:creator>
  <cp:lastModifiedBy>zysjsj</cp:lastModifiedBy>
  <dcterms:modified xsi:type="dcterms:W3CDTF">2022-02-09T01:54:38Z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A00F4D8E846B416AB69A2E7D1F944BA7</vt:lpwstr>
  </property>
</Properties>
</file>